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5B" w:rsidRDefault="00A52A5B" w:rsidP="00A52A5B">
      <w:pPr>
        <w:pStyle w:val="Heading4"/>
        <w:spacing w:before="74"/>
        <w:ind w:left="820"/>
        <w:jc w:val="both"/>
        <w:rPr>
          <w:rFonts w:asciiTheme="minorHAnsi" w:eastAsiaTheme="minorHAnsi" w:hAnsiTheme="minorHAnsi"/>
          <w:color w:val="3A3D3F"/>
          <w:sz w:val="18"/>
          <w:szCs w:val="18"/>
        </w:rPr>
      </w:pPr>
    </w:p>
    <w:p w:rsidR="00A52A5B" w:rsidRDefault="00A52A5B" w:rsidP="00A52A5B">
      <w:pPr>
        <w:pStyle w:val="Heading4"/>
        <w:spacing w:before="74"/>
        <w:ind w:left="820"/>
        <w:jc w:val="both"/>
        <w:rPr>
          <w:rFonts w:asciiTheme="minorHAnsi" w:eastAsiaTheme="minorHAnsi" w:hAnsiTheme="minorHAnsi"/>
          <w:color w:val="3A3D3F"/>
          <w:sz w:val="18"/>
          <w:szCs w:val="18"/>
        </w:rPr>
      </w:pPr>
    </w:p>
    <w:p w:rsidR="00A52A5B" w:rsidRDefault="00A52A5B" w:rsidP="00A52A5B">
      <w:pPr>
        <w:pStyle w:val="Heading4"/>
        <w:spacing w:before="74"/>
        <w:ind w:left="820"/>
        <w:jc w:val="both"/>
        <w:rPr>
          <w:rFonts w:asciiTheme="minorHAnsi" w:eastAsiaTheme="minorHAnsi" w:hAnsiTheme="minorHAnsi"/>
          <w:color w:val="3A3D3F"/>
          <w:sz w:val="18"/>
          <w:szCs w:val="18"/>
        </w:rPr>
      </w:pPr>
    </w:p>
    <w:p w:rsidR="00A52A5B" w:rsidRDefault="00A52A5B" w:rsidP="00A52A5B">
      <w:pPr>
        <w:pStyle w:val="Heading4"/>
        <w:spacing w:before="74"/>
        <w:ind w:left="820"/>
        <w:jc w:val="both"/>
        <w:rPr>
          <w:rFonts w:asciiTheme="minorHAnsi" w:eastAsiaTheme="minorHAnsi" w:hAnsiTheme="minorHAnsi"/>
          <w:color w:val="3A3D3F"/>
          <w:sz w:val="18"/>
          <w:szCs w:val="18"/>
        </w:rPr>
      </w:pPr>
    </w:p>
    <w:p w:rsidR="00A52A5B" w:rsidRPr="00945FAF" w:rsidRDefault="00A52A5B" w:rsidP="00A52A5B">
      <w:pPr>
        <w:pStyle w:val="Heading4"/>
        <w:spacing w:before="74"/>
        <w:ind w:left="820"/>
        <w:jc w:val="both"/>
        <w:rPr>
          <w:rFonts w:asciiTheme="minorHAnsi" w:eastAsiaTheme="minorHAnsi" w:hAnsiTheme="minorHAnsi"/>
          <w:color w:val="3A3D3F"/>
          <w:sz w:val="18"/>
          <w:szCs w:val="18"/>
        </w:rPr>
      </w:pPr>
      <w:r w:rsidRPr="00945FAF">
        <w:rPr>
          <w:rFonts w:asciiTheme="minorHAnsi" w:eastAsiaTheme="minorHAnsi" w:hAnsiTheme="minorHAnsi"/>
          <w:color w:val="3A3D3F"/>
          <w:sz w:val="18"/>
          <w:szCs w:val="18"/>
        </w:rPr>
        <w:t>Parents/Spectators:</w:t>
      </w:r>
    </w:p>
    <w:p w:rsidR="00A52A5B" w:rsidRPr="00945FAF" w:rsidRDefault="00A52A5B" w:rsidP="00A52A5B">
      <w:pPr>
        <w:spacing w:before="7"/>
        <w:rPr>
          <w:color w:val="3A3D3F"/>
          <w:sz w:val="18"/>
          <w:szCs w:val="18"/>
        </w:rPr>
      </w:pPr>
    </w:p>
    <w:p w:rsidR="00A52A5B" w:rsidRPr="00945FAF" w:rsidRDefault="00A52A5B" w:rsidP="00A52A5B">
      <w:pPr>
        <w:pStyle w:val="ListParagraph"/>
        <w:numPr>
          <w:ilvl w:val="1"/>
          <w:numId w:val="1"/>
        </w:numPr>
        <w:spacing w:line="263" w:lineRule="auto"/>
        <w:ind w:left="720" w:right="159"/>
        <w:rPr>
          <w:color w:val="3A3D3F"/>
          <w:sz w:val="18"/>
          <w:szCs w:val="18"/>
        </w:rPr>
      </w:pPr>
      <w:r w:rsidRPr="00945FAF">
        <w:rPr>
          <w:color w:val="3A3D3F"/>
          <w:sz w:val="18"/>
          <w:szCs w:val="18"/>
        </w:rPr>
        <w:t>l  will  encourage  good  sportsmanship  by  demonstrating  positive  support  for  all  players,  coaches, game officials, and  administrators  at all  times.</w:t>
      </w:r>
    </w:p>
    <w:p w:rsidR="00A52A5B" w:rsidRPr="00945FAF" w:rsidRDefault="00A52A5B" w:rsidP="00A52A5B">
      <w:pPr>
        <w:spacing w:before="8"/>
        <w:rPr>
          <w:color w:val="3A3D3F"/>
          <w:sz w:val="18"/>
          <w:szCs w:val="18"/>
        </w:rPr>
      </w:pPr>
    </w:p>
    <w:p w:rsidR="00A52A5B" w:rsidRPr="00945FAF" w:rsidRDefault="00A52A5B" w:rsidP="00A52A5B">
      <w:pPr>
        <w:pStyle w:val="ListParagraph"/>
        <w:numPr>
          <w:ilvl w:val="1"/>
          <w:numId w:val="1"/>
        </w:numPr>
        <w:spacing w:line="257" w:lineRule="auto"/>
        <w:ind w:left="720" w:right="159"/>
        <w:rPr>
          <w:color w:val="3A3D3F"/>
          <w:sz w:val="18"/>
          <w:szCs w:val="18"/>
        </w:rPr>
      </w:pPr>
      <w:r w:rsidRPr="00945FAF">
        <w:rPr>
          <w:color w:val="3A3D3F"/>
          <w:sz w:val="18"/>
          <w:szCs w:val="18"/>
        </w:rPr>
        <w:t>I will place the emotional and physical well-being of all players ahead of any personal desire to win.</w:t>
      </w:r>
    </w:p>
    <w:p w:rsidR="00A52A5B" w:rsidRPr="00945FAF" w:rsidRDefault="00A52A5B" w:rsidP="00A52A5B">
      <w:pPr>
        <w:spacing w:before="5"/>
        <w:rPr>
          <w:color w:val="3A3D3F"/>
          <w:sz w:val="18"/>
          <w:szCs w:val="18"/>
        </w:rPr>
      </w:pPr>
    </w:p>
    <w:p w:rsidR="00A52A5B" w:rsidRPr="00945FAF" w:rsidRDefault="00A52A5B" w:rsidP="00A52A5B">
      <w:pPr>
        <w:pStyle w:val="ListParagraph"/>
        <w:numPr>
          <w:ilvl w:val="1"/>
          <w:numId w:val="1"/>
        </w:numPr>
        <w:spacing w:line="263" w:lineRule="auto"/>
        <w:ind w:left="720" w:right="159"/>
        <w:rPr>
          <w:color w:val="3A3D3F"/>
          <w:sz w:val="18"/>
          <w:szCs w:val="18"/>
        </w:rPr>
      </w:pPr>
      <w:r w:rsidRPr="00945FAF">
        <w:rPr>
          <w:color w:val="3A3D3F"/>
          <w:sz w:val="18"/>
          <w:szCs w:val="18"/>
        </w:rPr>
        <w:t>l  will   support  the  coaches,  officials,   and  administrators  working  with  my  child,  in  order  to encourage  a positive  and  enjoyable  experience  for all.</w:t>
      </w:r>
    </w:p>
    <w:p w:rsidR="00A52A5B" w:rsidRPr="00945FAF" w:rsidRDefault="00A52A5B" w:rsidP="00A52A5B">
      <w:pPr>
        <w:spacing w:before="3"/>
        <w:rPr>
          <w:color w:val="3A3D3F"/>
          <w:sz w:val="18"/>
          <w:szCs w:val="18"/>
        </w:rPr>
      </w:pPr>
    </w:p>
    <w:p w:rsidR="00A52A5B" w:rsidRPr="00945FAF" w:rsidRDefault="00A52A5B" w:rsidP="00A52A5B">
      <w:pPr>
        <w:pStyle w:val="ListParagraph"/>
        <w:numPr>
          <w:ilvl w:val="1"/>
          <w:numId w:val="1"/>
        </w:numPr>
        <w:ind w:left="720"/>
        <w:jc w:val="both"/>
        <w:rPr>
          <w:color w:val="3A3D3F"/>
          <w:sz w:val="18"/>
          <w:szCs w:val="18"/>
        </w:rPr>
      </w:pPr>
      <w:proofErr w:type="gramStart"/>
      <w:r w:rsidRPr="00945FAF">
        <w:rPr>
          <w:color w:val="3A3D3F"/>
          <w:sz w:val="18"/>
          <w:szCs w:val="18"/>
        </w:rPr>
        <w:t>l</w:t>
      </w:r>
      <w:proofErr w:type="gramEnd"/>
      <w:r w:rsidRPr="00945FAF">
        <w:rPr>
          <w:color w:val="3A3D3F"/>
          <w:sz w:val="18"/>
          <w:szCs w:val="18"/>
        </w:rPr>
        <w:t xml:space="preserve"> will  remember that the game is for the players and not for the adults.</w:t>
      </w:r>
    </w:p>
    <w:p w:rsidR="00A52A5B" w:rsidRPr="00945FAF" w:rsidRDefault="00A52A5B" w:rsidP="00A52A5B">
      <w:pPr>
        <w:spacing w:before="11"/>
        <w:rPr>
          <w:color w:val="3A3D3F"/>
          <w:sz w:val="18"/>
          <w:szCs w:val="18"/>
        </w:rPr>
      </w:pPr>
    </w:p>
    <w:p w:rsidR="00A52A5B" w:rsidRPr="00945FAF" w:rsidRDefault="00A52A5B" w:rsidP="00A52A5B">
      <w:pPr>
        <w:pStyle w:val="ListParagraph"/>
        <w:numPr>
          <w:ilvl w:val="1"/>
          <w:numId w:val="1"/>
        </w:numPr>
        <w:spacing w:line="263" w:lineRule="auto"/>
        <w:ind w:left="720" w:right="159"/>
        <w:rPr>
          <w:color w:val="3A3D3F"/>
          <w:sz w:val="18"/>
          <w:szCs w:val="18"/>
        </w:rPr>
      </w:pPr>
      <w:r w:rsidRPr="00945FAF">
        <w:rPr>
          <w:color w:val="3A3D3F"/>
          <w:sz w:val="18"/>
          <w:szCs w:val="18"/>
        </w:rPr>
        <w:t>I  will  ask  my  child  to treat  other  players,  coaches,  game  officials,  administrators,  and  fans  with respect  at all times.</w:t>
      </w:r>
    </w:p>
    <w:p w:rsidR="00A52A5B" w:rsidRPr="00945FAF" w:rsidRDefault="00A52A5B" w:rsidP="00A52A5B">
      <w:pPr>
        <w:spacing w:before="3"/>
        <w:rPr>
          <w:color w:val="3A3D3F"/>
          <w:sz w:val="18"/>
          <w:szCs w:val="18"/>
        </w:rPr>
      </w:pPr>
    </w:p>
    <w:p w:rsidR="00A52A5B" w:rsidRPr="00945FAF" w:rsidRDefault="00A52A5B" w:rsidP="00A52A5B">
      <w:pPr>
        <w:pStyle w:val="ListParagraph"/>
        <w:numPr>
          <w:ilvl w:val="1"/>
          <w:numId w:val="1"/>
        </w:numPr>
        <w:ind w:left="720"/>
        <w:jc w:val="both"/>
        <w:rPr>
          <w:color w:val="3A3D3F"/>
          <w:sz w:val="18"/>
          <w:szCs w:val="18"/>
        </w:rPr>
      </w:pPr>
      <w:r w:rsidRPr="00945FAF">
        <w:rPr>
          <w:color w:val="3A3D3F"/>
          <w:sz w:val="18"/>
          <w:szCs w:val="18"/>
        </w:rPr>
        <w:t>I will always be positive.</w:t>
      </w:r>
    </w:p>
    <w:p w:rsidR="00A52A5B" w:rsidRPr="00945FAF" w:rsidRDefault="00A52A5B" w:rsidP="00A52A5B">
      <w:pPr>
        <w:spacing w:before="4"/>
        <w:rPr>
          <w:color w:val="3A3D3F"/>
          <w:sz w:val="18"/>
          <w:szCs w:val="18"/>
        </w:rPr>
      </w:pPr>
    </w:p>
    <w:p w:rsidR="00A52A5B" w:rsidRPr="00945FAF" w:rsidRDefault="00A52A5B" w:rsidP="00A52A5B">
      <w:pPr>
        <w:pStyle w:val="ListParagraph"/>
        <w:numPr>
          <w:ilvl w:val="1"/>
          <w:numId w:val="1"/>
        </w:numPr>
        <w:ind w:left="720" w:right="158"/>
        <w:rPr>
          <w:color w:val="3A3D3F"/>
          <w:sz w:val="18"/>
          <w:szCs w:val="18"/>
        </w:rPr>
      </w:pPr>
      <w:r w:rsidRPr="00945FAF">
        <w:rPr>
          <w:color w:val="3A3D3F"/>
          <w:sz w:val="18"/>
          <w:szCs w:val="18"/>
        </w:rPr>
        <w:t xml:space="preserve">I will always allow the coach to be the only coach by refraining from coaching from the sidelines. </w:t>
      </w:r>
      <w:r w:rsidRPr="00945FAF">
        <w:rPr>
          <w:color w:val="3A3D3F"/>
          <w:sz w:val="18"/>
          <w:szCs w:val="18"/>
        </w:rPr>
        <w:br/>
        <w:t xml:space="preserve">I </w:t>
      </w:r>
      <w:proofErr w:type="spellStart"/>
      <w:r w:rsidRPr="00945FAF">
        <w:rPr>
          <w:color w:val="3A3D3F"/>
          <w:sz w:val="18"/>
          <w:szCs w:val="18"/>
        </w:rPr>
        <w:t>wiII</w:t>
      </w:r>
      <w:proofErr w:type="spellEnd"/>
      <w:r w:rsidRPr="00945FAF">
        <w:rPr>
          <w:color w:val="3A3D3F"/>
          <w:sz w:val="18"/>
          <w:szCs w:val="18"/>
        </w:rPr>
        <w:t xml:space="preserve"> not enter into arguments with the other team's parents, players, or coaches.</w:t>
      </w:r>
    </w:p>
    <w:p w:rsidR="00A52A5B" w:rsidRPr="00945FAF" w:rsidRDefault="00A52A5B" w:rsidP="00A52A5B">
      <w:pPr>
        <w:ind w:right="158"/>
        <w:rPr>
          <w:color w:val="3A3D3F"/>
          <w:sz w:val="18"/>
          <w:szCs w:val="18"/>
        </w:rPr>
      </w:pPr>
    </w:p>
    <w:p w:rsidR="00A52A5B" w:rsidRPr="00945FAF" w:rsidRDefault="00A52A5B" w:rsidP="00A52A5B">
      <w:pPr>
        <w:pStyle w:val="ListParagraph"/>
        <w:numPr>
          <w:ilvl w:val="1"/>
          <w:numId w:val="1"/>
        </w:numPr>
        <w:spacing w:before="9"/>
        <w:ind w:left="720" w:right="3024"/>
        <w:rPr>
          <w:color w:val="3A3D3F"/>
          <w:sz w:val="18"/>
          <w:szCs w:val="18"/>
        </w:rPr>
      </w:pPr>
      <w:r w:rsidRPr="00945FAF">
        <w:rPr>
          <w:color w:val="3A3D3F"/>
          <w:sz w:val="18"/>
          <w:szCs w:val="18"/>
        </w:rPr>
        <w:t xml:space="preserve">I will not enter the field of play for any reason during the game. </w:t>
      </w:r>
      <w:r w:rsidRPr="00945FAF">
        <w:rPr>
          <w:color w:val="3A3D3F"/>
          <w:sz w:val="18"/>
          <w:szCs w:val="18"/>
        </w:rPr>
        <w:br/>
        <w:t>I will not criticize game officials.</w:t>
      </w:r>
    </w:p>
    <w:p w:rsidR="00A52A5B" w:rsidRPr="00945FAF" w:rsidRDefault="00A52A5B" w:rsidP="00A52A5B">
      <w:pPr>
        <w:spacing w:before="9"/>
        <w:ind w:right="3024"/>
        <w:rPr>
          <w:color w:val="3A3D3F"/>
          <w:sz w:val="18"/>
          <w:szCs w:val="18"/>
        </w:rPr>
      </w:pPr>
    </w:p>
    <w:p w:rsidR="00A52A5B" w:rsidRPr="00945FAF" w:rsidRDefault="00A52A5B" w:rsidP="00A52A5B">
      <w:pPr>
        <w:pStyle w:val="ListParagraph"/>
        <w:numPr>
          <w:ilvl w:val="1"/>
          <w:numId w:val="1"/>
        </w:numPr>
        <w:spacing w:before="38" w:line="252" w:lineRule="auto"/>
        <w:ind w:left="720" w:right="126"/>
        <w:jc w:val="both"/>
        <w:rPr>
          <w:color w:val="3A3D3F"/>
          <w:sz w:val="18"/>
          <w:szCs w:val="18"/>
        </w:rPr>
      </w:pPr>
      <w:r w:rsidRPr="00945FAF">
        <w:rPr>
          <w:color w:val="3A3D3F"/>
          <w:sz w:val="18"/>
          <w:szCs w:val="18"/>
        </w:rPr>
        <w:t>Alcohol, illegal drugs, tobacco products and unauthorized prescription drugs shall not be possessed, consumed or distributed before, during or after any game or at any other time at the field and/or game complex.</w:t>
      </w:r>
    </w:p>
    <w:p w:rsidR="00A52A5B" w:rsidRPr="00945FAF" w:rsidRDefault="00A52A5B" w:rsidP="00A52A5B">
      <w:pPr>
        <w:spacing w:before="5"/>
        <w:rPr>
          <w:color w:val="3A3D3F"/>
          <w:sz w:val="18"/>
          <w:szCs w:val="18"/>
        </w:rPr>
      </w:pPr>
    </w:p>
    <w:p w:rsidR="00A52A5B" w:rsidRPr="00945FAF" w:rsidRDefault="00A52A5B" w:rsidP="00A52A5B">
      <w:pPr>
        <w:pStyle w:val="ListParagraph"/>
        <w:numPr>
          <w:ilvl w:val="1"/>
          <w:numId w:val="1"/>
        </w:numPr>
        <w:spacing w:line="259" w:lineRule="auto"/>
        <w:ind w:left="720" w:right="127"/>
        <w:jc w:val="both"/>
        <w:rPr>
          <w:color w:val="3A3D3F"/>
          <w:sz w:val="18"/>
          <w:szCs w:val="18"/>
        </w:rPr>
      </w:pPr>
      <w:r w:rsidRPr="00945FAF">
        <w:rPr>
          <w:color w:val="3A3D3F"/>
          <w:sz w:val="18"/>
          <w:szCs w:val="18"/>
        </w:rPr>
        <w:t>Parents ejected or reprimanded by team, league, or state officials for Code of Ethics violations may have their privileges to participate in any BSTC events or games suspended. Failure to comply may result in the suspension of privileges to participate in FYSA sanctioned events for the following periods:</w:t>
      </w:r>
    </w:p>
    <w:p w:rsidR="00A52A5B" w:rsidRPr="00945FAF" w:rsidRDefault="00A52A5B" w:rsidP="00A52A5B">
      <w:pPr>
        <w:spacing w:before="7"/>
        <w:rPr>
          <w:color w:val="3A3D3F"/>
          <w:sz w:val="18"/>
          <w:szCs w:val="18"/>
        </w:rPr>
      </w:pPr>
    </w:p>
    <w:p w:rsidR="00A52A5B" w:rsidRPr="00945FAF" w:rsidRDefault="00A52A5B" w:rsidP="00A52A5B">
      <w:pPr>
        <w:pStyle w:val="ListParagraph"/>
        <w:numPr>
          <w:ilvl w:val="2"/>
          <w:numId w:val="1"/>
        </w:numPr>
        <w:spacing w:line="258" w:lineRule="auto"/>
        <w:ind w:right="751"/>
        <w:rPr>
          <w:color w:val="3A3D3F"/>
          <w:sz w:val="18"/>
          <w:szCs w:val="18"/>
        </w:rPr>
      </w:pPr>
      <w:r w:rsidRPr="00945FAF">
        <w:rPr>
          <w:color w:val="3A3D3F"/>
          <w:sz w:val="18"/>
          <w:szCs w:val="18"/>
        </w:rPr>
        <w:t xml:space="preserve">1st Offense: Suspension for a minimum thirty (30) days to a maximum of five (5) years. </w:t>
      </w:r>
    </w:p>
    <w:p w:rsidR="00A52A5B" w:rsidRPr="00945FAF" w:rsidRDefault="00A52A5B" w:rsidP="00A52A5B">
      <w:pPr>
        <w:pStyle w:val="ListParagraph"/>
        <w:numPr>
          <w:ilvl w:val="2"/>
          <w:numId w:val="1"/>
        </w:numPr>
        <w:spacing w:line="258" w:lineRule="auto"/>
        <w:ind w:right="751"/>
        <w:rPr>
          <w:color w:val="3A3D3F"/>
          <w:sz w:val="18"/>
          <w:szCs w:val="18"/>
        </w:rPr>
      </w:pPr>
      <w:r w:rsidRPr="00945FAF">
        <w:rPr>
          <w:color w:val="3A3D3F"/>
          <w:sz w:val="18"/>
          <w:szCs w:val="18"/>
        </w:rPr>
        <w:t xml:space="preserve">2nd Offense: Suspension for a minimum of one (1) year to a maximum of ten (10) years. </w:t>
      </w:r>
    </w:p>
    <w:p w:rsidR="00A52A5B" w:rsidRPr="00945FAF" w:rsidRDefault="00A52A5B" w:rsidP="00A52A5B">
      <w:pPr>
        <w:pStyle w:val="ListParagraph"/>
        <w:numPr>
          <w:ilvl w:val="2"/>
          <w:numId w:val="1"/>
        </w:numPr>
        <w:spacing w:line="258" w:lineRule="auto"/>
        <w:ind w:right="751"/>
        <w:rPr>
          <w:color w:val="3A3D3F"/>
          <w:sz w:val="18"/>
          <w:szCs w:val="18"/>
        </w:rPr>
      </w:pPr>
      <w:r w:rsidRPr="00945FAF">
        <w:rPr>
          <w:color w:val="3A3D3F"/>
          <w:sz w:val="18"/>
          <w:szCs w:val="18"/>
        </w:rPr>
        <w:t>3rd Offense: Suspension for a mini</w:t>
      </w:r>
      <w:r>
        <w:rPr>
          <w:color w:val="3A3D3F"/>
          <w:sz w:val="18"/>
          <w:szCs w:val="18"/>
        </w:rPr>
        <w:t>m</w:t>
      </w:r>
      <w:r w:rsidRPr="00945FAF">
        <w:rPr>
          <w:color w:val="3A3D3F"/>
          <w:sz w:val="18"/>
          <w:szCs w:val="18"/>
        </w:rPr>
        <w:t>um of five (5) years to a maximum of fifty (50) years.</w:t>
      </w:r>
    </w:p>
    <w:p w:rsidR="00A52A5B" w:rsidRPr="00945FAF" w:rsidRDefault="00A52A5B" w:rsidP="00A52A5B">
      <w:pPr>
        <w:rPr>
          <w:color w:val="3A3D3F"/>
          <w:sz w:val="18"/>
          <w:szCs w:val="18"/>
        </w:rPr>
      </w:pPr>
    </w:p>
    <w:p w:rsidR="00A52A5B" w:rsidRPr="00945FAF" w:rsidRDefault="00A52A5B" w:rsidP="00A52A5B">
      <w:pPr>
        <w:rPr>
          <w:color w:val="3A3D3F"/>
          <w:sz w:val="18"/>
          <w:szCs w:val="18"/>
        </w:rPr>
      </w:pPr>
    </w:p>
    <w:p w:rsidR="00A52A5B" w:rsidRPr="00945FAF" w:rsidRDefault="00A52A5B" w:rsidP="00A52A5B">
      <w:pPr>
        <w:rPr>
          <w:color w:val="3A3D3F"/>
          <w:sz w:val="18"/>
          <w:szCs w:val="18"/>
        </w:rPr>
      </w:pPr>
    </w:p>
    <w:p w:rsidR="00A52A5B" w:rsidRPr="00945FAF" w:rsidRDefault="00A52A5B" w:rsidP="00A52A5B">
      <w:pPr>
        <w:spacing w:before="7"/>
        <w:rPr>
          <w:color w:val="3A3D3F"/>
          <w:sz w:val="18"/>
          <w:szCs w:val="18"/>
        </w:rPr>
      </w:pPr>
    </w:p>
    <w:p w:rsidR="00A52A5B" w:rsidRPr="00945FAF" w:rsidRDefault="00A52A5B" w:rsidP="00A52A5B">
      <w:pPr>
        <w:tabs>
          <w:tab w:val="left" w:pos="3749"/>
          <w:tab w:val="left" w:pos="7417"/>
        </w:tabs>
        <w:spacing w:line="20" w:lineRule="atLeast"/>
        <w:ind w:left="115"/>
        <w:rPr>
          <w:color w:val="3A3D3F"/>
          <w:sz w:val="18"/>
          <w:szCs w:val="18"/>
        </w:rPr>
      </w:pPr>
      <w:r w:rsidRPr="00945FAF">
        <w:rPr>
          <w:noProof/>
          <w:color w:val="3A3D3F"/>
          <w:sz w:val="18"/>
          <w:szCs w:val="18"/>
        </w:rPr>
        <mc:AlternateContent>
          <mc:Choice Requires="wpg">
            <w:drawing>
              <wp:inline distT="0" distB="0" distL="0" distR="0" wp14:anchorId="16EF20CE" wp14:editId="6ECA31B6">
                <wp:extent cx="2019935" cy="9525"/>
                <wp:effectExtent l="9525" t="9525" r="8890" b="0"/>
                <wp:docPr id="15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9525"/>
                          <a:chOff x="0" y="0"/>
                          <a:chExt cx="3181" cy="15"/>
                        </a:xfrm>
                      </wpg:grpSpPr>
                      <wpg:grpSp>
                        <wpg:cNvPr id="154" name="Group 24"/>
                        <wpg:cNvGrpSpPr>
                          <a:grpSpLocks/>
                        </wpg:cNvGrpSpPr>
                        <wpg:grpSpPr bwMode="auto">
                          <a:xfrm>
                            <a:off x="7" y="7"/>
                            <a:ext cx="3167" cy="2"/>
                            <a:chOff x="7" y="7"/>
                            <a:chExt cx="3167" cy="2"/>
                          </a:xfrm>
                        </wpg:grpSpPr>
                        <wps:wsp>
                          <wps:cNvPr id="155" name="Freeform 25"/>
                          <wps:cNvSpPr>
                            <a:spLocks/>
                          </wps:cNvSpPr>
                          <wps:spPr bwMode="auto">
                            <a:xfrm>
                              <a:off x="7" y="7"/>
                              <a:ext cx="3167" cy="2"/>
                            </a:xfrm>
                            <a:custGeom>
                              <a:avLst/>
                              <a:gdLst>
                                <a:gd name="T0" fmla="+- 0 7 7"/>
                                <a:gd name="T1" fmla="*/ T0 w 3167"/>
                                <a:gd name="T2" fmla="+- 0 3173 7"/>
                                <a:gd name="T3" fmla="*/ T2 w 3167"/>
                              </a:gdLst>
                              <a:ahLst/>
                              <a:cxnLst>
                                <a:cxn ang="0">
                                  <a:pos x="T1" y="0"/>
                                </a:cxn>
                                <a:cxn ang="0">
                                  <a:pos x="T3" y="0"/>
                                </a:cxn>
                              </a:cxnLst>
                              <a:rect l="0" t="0" r="r" b="b"/>
                              <a:pathLst>
                                <a:path w="3167">
                                  <a:moveTo>
                                    <a:pt x="0" y="0"/>
                                  </a:moveTo>
                                  <a:lnTo>
                                    <a:pt x="3166" y="0"/>
                                  </a:lnTo>
                                </a:path>
                              </a:pathLst>
                            </a:custGeom>
                            <a:noFill/>
                            <a:ln w="9098">
                              <a:solidFill>
                                <a:srgbClr val="283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159.05pt;height:.75pt;mso-position-horizontal-relative:char;mso-position-vertical-relative:line" coordsize="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">
                <v:group id="Group 24" o:spid="_x0000_s1027" style="position:absolute;left:7;top:7;width:3167;height:2" coordorigin="7,7" coordsize="31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25" o:spid="_x0000_s1028" style="position:absolute;left:7;top:7;width:3167;height:2;visibility:visible;mso-wrap-style:square;v-text-anchor:top" coordsize="3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oY8EA&#10;AADcAAAADwAAAGRycy9kb3ducmV2LnhtbERPzYrCMBC+C75DmAVvNlVQl2qUxVX0ssh29wGGZGxL&#10;m0lpsrW+vREWvM3H9zub3WAb0VPnK8cKZkkKglg7U3Gh4PfnOH0H4QOywcYxKbiTh912PNpgZtyN&#10;v6nPQyFiCPsMFZQhtJmUXpdk0SeuJY7c1XUWQ4RdIU2HtxhuGzlP06W0WHFsKLGlfUm6zv+sglpf&#10;LjWe3PzQH+SX+bw3q1l1VGryNnysQQQawkv87z6bOH+xgOc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1aGPBAAAA3AAAAA8AAAAAAAAAAAAAAAAAmAIAAGRycy9kb3du&#10;cmV2LnhtbFBLBQYAAAAABAAEAPUAAACGAwAAAAA=&#10;" path="m,l3166,e" filled="f" strokecolor="#283f54" strokeweight=".25272mm">
                    <v:path arrowok="t" o:connecttype="custom" o:connectlocs="0,0;3166,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5DE1F9C4" wp14:editId="4137CEB6">
                <wp:extent cx="2007870" cy="9525"/>
                <wp:effectExtent l="9525" t="9525" r="1905" b="0"/>
                <wp:docPr id="1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7870" cy="9525"/>
                          <a:chOff x="0" y="0"/>
                          <a:chExt cx="3162" cy="15"/>
                        </a:xfrm>
                      </wpg:grpSpPr>
                      <wpg:grpSp>
                        <wpg:cNvPr id="157" name="Group 21"/>
                        <wpg:cNvGrpSpPr>
                          <a:grpSpLocks/>
                        </wpg:cNvGrpSpPr>
                        <wpg:grpSpPr bwMode="auto">
                          <a:xfrm>
                            <a:off x="7" y="7"/>
                            <a:ext cx="3148" cy="2"/>
                            <a:chOff x="7" y="7"/>
                            <a:chExt cx="3148" cy="2"/>
                          </a:xfrm>
                        </wpg:grpSpPr>
                        <wps:wsp>
                          <wps:cNvPr id="158" name="Freeform 22"/>
                          <wps:cNvSpPr>
                            <a:spLocks/>
                          </wps:cNvSpPr>
                          <wps:spPr bwMode="auto">
                            <a:xfrm>
                              <a:off x="7" y="7"/>
                              <a:ext cx="3148" cy="2"/>
                            </a:xfrm>
                            <a:custGeom>
                              <a:avLst/>
                              <a:gdLst>
                                <a:gd name="T0" fmla="+- 0 7 7"/>
                                <a:gd name="T1" fmla="*/ T0 w 3148"/>
                                <a:gd name="T2" fmla="+- 0 3154 7"/>
                                <a:gd name="T3" fmla="*/ T2 w 3148"/>
                              </a:gdLst>
                              <a:ahLst/>
                              <a:cxnLst>
                                <a:cxn ang="0">
                                  <a:pos x="T1" y="0"/>
                                </a:cxn>
                                <a:cxn ang="0">
                                  <a:pos x="T3" y="0"/>
                                </a:cxn>
                              </a:cxnLst>
                              <a:rect l="0" t="0" r="r" b="b"/>
                              <a:pathLst>
                                <a:path w="3148">
                                  <a:moveTo>
                                    <a:pt x="0" y="0"/>
                                  </a:moveTo>
                                  <a:lnTo>
                                    <a:pt x="3147" y="0"/>
                                  </a:lnTo>
                                </a:path>
                              </a:pathLst>
                            </a:custGeom>
                            <a:noFill/>
                            <a:ln w="9098">
                              <a:solidFill>
                                <a:srgbClr val="3848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158.1pt;height:.75pt;mso-position-horizontal-relative:char;mso-position-vertical-relative:line" coordsize="3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">
                <v:group id="Group 21" o:spid="_x0000_s1027" style="position:absolute;left:7;top:7;width:3148;height:2" coordorigin="7,7" coordsize="3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2" o:spid="_x0000_s1028" style="position:absolute;left:7;top:7;width:3148;height:2;visibility:visible;mso-wrap-style:square;v-text-anchor:top" coordsize="3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2ysUA&#10;AADcAAAADwAAAGRycy9kb3ducmV2LnhtbESPQW/CMAyF75P2HyJP2m2kQwOhjoDQGBoXhmD7AVZj&#10;mmqNUyWhlH+PD0i72XrP732eLwffqp5iagIbeB0VoIirYBuuDfz+bF5moFJGttgGJgNXSrBcPD7M&#10;sbThwgfqj7lWEsKpRAMu567UOlWOPKZR6IhFO4XoMcsaa20jXiTct3pcFFPtsWFpcNjRh6Pq73j2&#10;BqbXt1n83J2/eIv772696t2mPRnz/DSs3kFlGvK/+X69tYI/EVp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zbKxQAAANwAAAAPAAAAAAAAAAAAAAAAAJgCAABkcnMv&#10;ZG93bnJldi54bWxQSwUGAAAAAAQABAD1AAAAigMAAAAA&#10;" path="m,l3147,e" filled="f" strokecolor="#384854" strokeweight=".25272mm">
                    <v:path arrowok="t" o:connecttype="custom" o:connectlocs="0,0;3147,0" o:connectangles="0,0"/>
                  </v:shape>
                </v:group>
                <w10:anchorlock/>
              </v:group>
            </w:pict>
          </mc:Fallback>
        </mc:AlternateContent>
      </w:r>
      <w:r w:rsidRPr="00945FAF">
        <w:rPr>
          <w:color w:val="3A3D3F"/>
          <w:sz w:val="18"/>
          <w:szCs w:val="18"/>
        </w:rPr>
        <w:tab/>
      </w:r>
      <w:r w:rsidRPr="00945FAF">
        <w:rPr>
          <w:noProof/>
          <w:color w:val="3A3D3F"/>
          <w:sz w:val="18"/>
          <w:szCs w:val="18"/>
        </w:rPr>
        <mc:AlternateContent>
          <mc:Choice Requires="wpg">
            <w:drawing>
              <wp:inline distT="0" distB="0" distL="0" distR="0" wp14:anchorId="1501F549" wp14:editId="072BAAD8">
                <wp:extent cx="879475" cy="9525"/>
                <wp:effectExtent l="9525" t="9525" r="6350" b="0"/>
                <wp:docPr id="15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525"/>
                          <a:chOff x="0" y="0"/>
                          <a:chExt cx="1385" cy="15"/>
                        </a:xfrm>
                      </wpg:grpSpPr>
                      <wpg:grpSp>
                        <wpg:cNvPr id="160" name="Group 18"/>
                        <wpg:cNvGrpSpPr>
                          <a:grpSpLocks/>
                        </wpg:cNvGrpSpPr>
                        <wpg:grpSpPr bwMode="auto">
                          <a:xfrm>
                            <a:off x="7" y="7"/>
                            <a:ext cx="1371" cy="2"/>
                            <a:chOff x="7" y="7"/>
                            <a:chExt cx="1371" cy="2"/>
                          </a:xfrm>
                        </wpg:grpSpPr>
                        <wps:wsp>
                          <wps:cNvPr id="161" name="Freeform 19"/>
                          <wps:cNvSpPr>
                            <a:spLocks/>
                          </wps:cNvSpPr>
                          <wps:spPr bwMode="auto">
                            <a:xfrm>
                              <a:off x="7" y="7"/>
                              <a:ext cx="1371" cy="2"/>
                            </a:xfrm>
                            <a:custGeom>
                              <a:avLst/>
                              <a:gdLst>
                                <a:gd name="T0" fmla="+- 0 7 7"/>
                                <a:gd name="T1" fmla="*/ T0 w 1371"/>
                                <a:gd name="T2" fmla="+- 0 1378 7"/>
                                <a:gd name="T3" fmla="*/ T2 w 1371"/>
                              </a:gdLst>
                              <a:ahLst/>
                              <a:cxnLst>
                                <a:cxn ang="0">
                                  <a:pos x="T1" y="0"/>
                                </a:cxn>
                                <a:cxn ang="0">
                                  <a:pos x="T3" y="0"/>
                                </a:cxn>
                              </a:cxnLst>
                              <a:rect l="0" t="0" r="r" b="b"/>
                              <a:pathLst>
                                <a:path w="1371">
                                  <a:moveTo>
                                    <a:pt x="0" y="0"/>
                                  </a:moveTo>
                                  <a:lnTo>
                                    <a:pt x="1371" y="0"/>
                                  </a:lnTo>
                                </a:path>
                              </a:pathLst>
                            </a:custGeom>
                            <a:noFill/>
                            <a:ln w="9098">
                              <a:solidFill>
                                <a:srgbClr val="383F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69.25pt;height:.75pt;mso-position-horizontal-relative:char;mso-position-vertical-relative:line" coordsize="1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">
                <v:group id="Group 18" o:spid="_x0000_s1027" style="position:absolute;left:7;top:7;width:1371;height:2" coordorigin="7,7" coordsize="1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9" o:spid="_x0000_s1028" style="position:absolute;left:7;top:7;width:1371;height:2;visibility:visible;mso-wrap-style:square;v-text-anchor:top" coordsize="1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1sEA&#10;AADcAAAADwAAAGRycy9kb3ducmV2LnhtbERPTYvCMBC9L/gfwix4W1NFutI1LSIqgiet4HVoZtuy&#10;zaQ0sVZ/vRGEvc3jfc4yG0wjeupcbVnBdBKBIC6srrlUcM63XwsQziNrbCyTgjs5yNLRxxITbW98&#10;pP7kSxFC2CWooPK+TaR0RUUG3cS2xIH7tZ1BH2BXSt3hLYSbRs6iKJYGaw4NFba0rqj4O12NgtLO&#10;N5frro/vPea4XjV5/n14KDX+HFY/IDwN/l/8du91mB9P4fVMuE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ksNbBAAAA3AAAAA8AAAAAAAAAAAAAAAAAmAIAAGRycy9kb3du&#10;cmV2LnhtbFBLBQYAAAAABAAEAPUAAACGAwAAAAA=&#10;" path="m,l1371,e" filled="f" strokecolor="#383f48" strokeweight=".25272mm">
                    <v:path arrowok="t" o:connecttype="custom" o:connectlocs="0,0;1371,0" o:connectangles="0,0"/>
                  </v:shape>
                </v:group>
                <w10:anchorlock/>
              </v:group>
            </w:pict>
          </mc:Fallback>
        </mc:AlternateContent>
      </w:r>
    </w:p>
    <w:p w:rsidR="00580FA9" w:rsidRDefault="00132F3B" w:rsidP="00A52A5B">
      <w:r>
        <w:rPr>
          <w:color w:val="3A3D3F"/>
          <w:sz w:val="18"/>
          <w:szCs w:val="18"/>
        </w:rPr>
        <w:t xml:space="preserve">     </w:t>
      </w:r>
      <w:r w:rsidR="00A52A5B" w:rsidRPr="00945FAF">
        <w:rPr>
          <w:color w:val="3A3D3F"/>
          <w:sz w:val="18"/>
          <w:szCs w:val="18"/>
        </w:rPr>
        <w:t>Guardian's Name (Print)</w:t>
      </w:r>
      <w:r w:rsidR="00A52A5B" w:rsidRPr="00945FAF">
        <w:rPr>
          <w:color w:val="3A3D3F"/>
          <w:sz w:val="18"/>
          <w:szCs w:val="18"/>
        </w:rPr>
        <w:tab/>
      </w:r>
      <w:r>
        <w:rPr>
          <w:color w:val="3A3D3F"/>
          <w:sz w:val="18"/>
          <w:szCs w:val="18"/>
        </w:rPr>
        <w:t xml:space="preserve">                        </w:t>
      </w:r>
      <w:bookmarkStart w:id="0" w:name="_GoBack"/>
      <w:r>
        <w:rPr>
          <w:color w:val="3A3D3F"/>
          <w:sz w:val="18"/>
          <w:szCs w:val="18"/>
        </w:rPr>
        <w:t xml:space="preserve"> </w:t>
      </w:r>
      <w:bookmarkEnd w:id="0"/>
      <w:r>
        <w:rPr>
          <w:color w:val="3A3D3F"/>
          <w:sz w:val="18"/>
          <w:szCs w:val="18"/>
        </w:rPr>
        <w:t xml:space="preserve">                  </w:t>
      </w:r>
      <w:r w:rsidR="00A52A5B" w:rsidRPr="00945FAF">
        <w:rPr>
          <w:color w:val="3A3D3F"/>
          <w:sz w:val="18"/>
          <w:szCs w:val="18"/>
        </w:rPr>
        <w:t>Guardia</w:t>
      </w:r>
      <w:r w:rsidR="00A52A5B">
        <w:rPr>
          <w:color w:val="3A3D3F"/>
          <w:sz w:val="18"/>
          <w:szCs w:val="18"/>
        </w:rPr>
        <w:t>n's Signature</w:t>
      </w:r>
      <w:r w:rsidR="00A52A5B">
        <w:rPr>
          <w:color w:val="3A3D3F"/>
          <w:sz w:val="18"/>
          <w:szCs w:val="18"/>
        </w:rPr>
        <w:tab/>
      </w:r>
      <w:r>
        <w:rPr>
          <w:color w:val="3A3D3F"/>
          <w:sz w:val="18"/>
          <w:szCs w:val="18"/>
        </w:rPr>
        <w:t xml:space="preserve">                                           </w:t>
      </w:r>
      <w:r w:rsidR="00A52A5B">
        <w:rPr>
          <w:color w:val="3A3D3F"/>
          <w:sz w:val="18"/>
          <w:szCs w:val="18"/>
        </w:rPr>
        <w:t>Date</w:t>
      </w:r>
    </w:p>
    <w:sectPr w:rsidR="00580F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5B" w:rsidRDefault="00A52A5B" w:rsidP="00A52A5B">
      <w:r>
        <w:separator/>
      </w:r>
    </w:p>
  </w:endnote>
  <w:endnote w:type="continuationSeparator" w:id="0">
    <w:p w:rsidR="00A52A5B" w:rsidRDefault="00A52A5B" w:rsidP="00A5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B" w:rsidRDefault="00A52A5B" w:rsidP="00A52A5B">
    <w:pPr>
      <w:pStyle w:val="Footer"/>
      <w:jc w:val="center"/>
    </w:pPr>
    <w:proofErr w:type="gramStart"/>
    <w:r>
      <w:t>w</w:t>
    </w:r>
    <w:proofErr w:type="gramEnd"/>
    <w:r>
      <w:t xml:space="preserve"> </w:t>
    </w:r>
    <w:proofErr w:type="spellStart"/>
    <w:r>
      <w:t>w</w:t>
    </w:r>
    <w:proofErr w:type="spellEnd"/>
    <w:r>
      <w:t xml:space="preserve"> </w:t>
    </w:r>
    <w:proofErr w:type="spellStart"/>
    <w:r>
      <w:t>w</w:t>
    </w:r>
    <w:proofErr w:type="spellEnd"/>
    <w:r>
      <w:t xml:space="preserve"> . </w:t>
    </w:r>
    <w:proofErr w:type="gramStart"/>
    <w:r>
      <w:t>b</w:t>
    </w:r>
    <w:proofErr w:type="gramEnd"/>
    <w:r>
      <w:t xml:space="preserve"> s t c s o c </w:t>
    </w:r>
    <w:proofErr w:type="spellStart"/>
    <w:r>
      <w:t>c</w:t>
    </w:r>
    <w:proofErr w:type="spellEnd"/>
    <w:r>
      <w:t xml:space="preserve"> e r . </w:t>
    </w:r>
    <w:proofErr w:type="gramStart"/>
    <w:r>
      <w:t>c</w:t>
    </w:r>
    <w:proofErr w:type="gramEnd"/>
    <w:r>
      <w:t xml:space="preserve"> o m</w:t>
    </w:r>
  </w:p>
  <w:p w:rsidR="00A52A5B" w:rsidRDefault="00A52A5B" w:rsidP="00A52A5B">
    <w:pPr>
      <w:pStyle w:val="Footer"/>
      <w:jc w:val="center"/>
    </w:pPr>
  </w:p>
  <w:p w:rsidR="00A52A5B" w:rsidRPr="00D26EE0" w:rsidRDefault="00A52A5B" w:rsidP="00A52A5B">
    <w:pPr>
      <w:pStyle w:val="Footer"/>
      <w:jc w:val="center"/>
      <w:rPr>
        <w:sz w:val="20"/>
      </w:rPr>
    </w:pPr>
    <w:r w:rsidRPr="00D26EE0">
      <w:rPr>
        <w:sz w:val="20"/>
      </w:rPr>
      <w:t>Headquarters · Highland Oaks Park · 20300 NE 24th Ave · Aventura, FL 33180 · T. +1.305.865.8020</w:t>
    </w:r>
  </w:p>
  <w:p w:rsidR="00A52A5B" w:rsidRPr="00D26EE0" w:rsidRDefault="00A52A5B" w:rsidP="00A52A5B">
    <w:pPr>
      <w:pStyle w:val="Footer"/>
      <w:jc w:val="center"/>
      <w:rPr>
        <w:sz w:val="20"/>
      </w:rPr>
    </w:pPr>
    <w:r w:rsidRPr="00D26EE0">
      <w:rPr>
        <w:sz w:val="20"/>
      </w:rPr>
      <w:t>Offices · 1666 Kennedy Causeway, Suite 702 · North Bay Village, FL 33141 · T. +1.305.865.4382/F. +1.305.865.4382</w:t>
    </w:r>
  </w:p>
  <w:p w:rsidR="00A52A5B" w:rsidRDefault="00A5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5B" w:rsidRDefault="00A52A5B" w:rsidP="00A52A5B">
      <w:r>
        <w:separator/>
      </w:r>
    </w:p>
  </w:footnote>
  <w:footnote w:type="continuationSeparator" w:id="0">
    <w:p w:rsidR="00A52A5B" w:rsidRDefault="00A52A5B" w:rsidP="00A5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5B" w:rsidRDefault="00A52A5B">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-333375</wp:posOffset>
          </wp:positionV>
          <wp:extent cx="1257300" cy="1379855"/>
          <wp:effectExtent l="0" t="0" r="0" b="0"/>
          <wp:wrapTight wrapText="bothSides">
            <wp:wrapPolygon edited="0">
              <wp:start x="9164" y="0"/>
              <wp:lineTo x="0" y="2087"/>
              <wp:lineTo x="0" y="4771"/>
              <wp:lineTo x="1309" y="9543"/>
              <wp:lineTo x="1309" y="15208"/>
              <wp:lineTo x="4582" y="19085"/>
              <wp:lineTo x="9491" y="21173"/>
              <wp:lineTo x="9818" y="21173"/>
              <wp:lineTo x="11455" y="21173"/>
              <wp:lineTo x="11782" y="21173"/>
              <wp:lineTo x="16691" y="19085"/>
              <wp:lineTo x="19964" y="14910"/>
              <wp:lineTo x="19964" y="9543"/>
              <wp:lineTo x="21273" y="4771"/>
              <wp:lineTo x="21273" y="2087"/>
              <wp:lineTo x="12109" y="0"/>
              <wp:lineTo x="91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313C"/>
    <w:multiLevelType w:val="hybridMultilevel"/>
    <w:tmpl w:val="F26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5B"/>
    <w:rsid w:val="00132F3B"/>
    <w:rsid w:val="00580FA9"/>
    <w:rsid w:val="00A5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A5B"/>
    <w:pPr>
      <w:widowControl w:val="0"/>
      <w:spacing w:after="0" w:line="240" w:lineRule="auto"/>
    </w:pPr>
  </w:style>
  <w:style w:type="paragraph" w:styleId="Heading4">
    <w:name w:val="heading 4"/>
    <w:basedOn w:val="Normal"/>
    <w:link w:val="Heading4Char"/>
    <w:uiPriority w:val="1"/>
    <w:qFormat/>
    <w:rsid w:val="00A52A5B"/>
    <w:pPr>
      <w:ind w:left="162"/>
      <w:outlineLvl w:val="3"/>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52A5B"/>
    <w:rPr>
      <w:rFonts w:ascii="Times New Roman" w:eastAsia="Times New Roman" w:hAnsi="Times New Roman"/>
      <w:sz w:val="20"/>
      <w:szCs w:val="20"/>
    </w:rPr>
  </w:style>
  <w:style w:type="paragraph" w:styleId="ListParagraph">
    <w:name w:val="List Paragraph"/>
    <w:basedOn w:val="Normal"/>
    <w:uiPriority w:val="1"/>
    <w:qFormat/>
    <w:rsid w:val="00A52A5B"/>
  </w:style>
  <w:style w:type="paragraph" w:styleId="Header">
    <w:name w:val="header"/>
    <w:basedOn w:val="Normal"/>
    <w:link w:val="HeaderChar"/>
    <w:uiPriority w:val="99"/>
    <w:unhideWhenUsed/>
    <w:rsid w:val="00A52A5B"/>
    <w:pPr>
      <w:tabs>
        <w:tab w:val="center" w:pos="4680"/>
        <w:tab w:val="right" w:pos="9360"/>
      </w:tabs>
    </w:pPr>
  </w:style>
  <w:style w:type="character" w:customStyle="1" w:styleId="HeaderChar">
    <w:name w:val="Header Char"/>
    <w:basedOn w:val="DefaultParagraphFont"/>
    <w:link w:val="Header"/>
    <w:uiPriority w:val="99"/>
    <w:rsid w:val="00A52A5B"/>
  </w:style>
  <w:style w:type="paragraph" w:styleId="Footer">
    <w:name w:val="footer"/>
    <w:basedOn w:val="Normal"/>
    <w:link w:val="FooterChar"/>
    <w:uiPriority w:val="99"/>
    <w:unhideWhenUsed/>
    <w:rsid w:val="00A52A5B"/>
    <w:pPr>
      <w:tabs>
        <w:tab w:val="center" w:pos="4680"/>
        <w:tab w:val="right" w:pos="9360"/>
      </w:tabs>
    </w:pPr>
  </w:style>
  <w:style w:type="character" w:customStyle="1" w:styleId="FooterChar">
    <w:name w:val="Footer Char"/>
    <w:basedOn w:val="DefaultParagraphFont"/>
    <w:link w:val="Footer"/>
    <w:uiPriority w:val="99"/>
    <w:rsid w:val="00A52A5B"/>
  </w:style>
  <w:style w:type="paragraph" w:styleId="BalloonText">
    <w:name w:val="Balloon Text"/>
    <w:basedOn w:val="Normal"/>
    <w:link w:val="BalloonTextChar"/>
    <w:uiPriority w:val="99"/>
    <w:semiHidden/>
    <w:unhideWhenUsed/>
    <w:rsid w:val="00A52A5B"/>
    <w:rPr>
      <w:rFonts w:ascii="Tahoma" w:hAnsi="Tahoma" w:cs="Tahoma"/>
      <w:sz w:val="16"/>
      <w:szCs w:val="16"/>
    </w:rPr>
  </w:style>
  <w:style w:type="character" w:customStyle="1" w:styleId="BalloonTextChar">
    <w:name w:val="Balloon Text Char"/>
    <w:basedOn w:val="DefaultParagraphFont"/>
    <w:link w:val="BalloonText"/>
    <w:uiPriority w:val="99"/>
    <w:semiHidden/>
    <w:rsid w:val="00A52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2A5B"/>
    <w:pPr>
      <w:widowControl w:val="0"/>
      <w:spacing w:after="0" w:line="240" w:lineRule="auto"/>
    </w:pPr>
  </w:style>
  <w:style w:type="paragraph" w:styleId="Heading4">
    <w:name w:val="heading 4"/>
    <w:basedOn w:val="Normal"/>
    <w:link w:val="Heading4Char"/>
    <w:uiPriority w:val="1"/>
    <w:qFormat/>
    <w:rsid w:val="00A52A5B"/>
    <w:pPr>
      <w:ind w:left="162"/>
      <w:outlineLvl w:val="3"/>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52A5B"/>
    <w:rPr>
      <w:rFonts w:ascii="Times New Roman" w:eastAsia="Times New Roman" w:hAnsi="Times New Roman"/>
      <w:sz w:val="20"/>
      <w:szCs w:val="20"/>
    </w:rPr>
  </w:style>
  <w:style w:type="paragraph" w:styleId="ListParagraph">
    <w:name w:val="List Paragraph"/>
    <w:basedOn w:val="Normal"/>
    <w:uiPriority w:val="1"/>
    <w:qFormat/>
    <w:rsid w:val="00A52A5B"/>
  </w:style>
  <w:style w:type="paragraph" w:styleId="Header">
    <w:name w:val="header"/>
    <w:basedOn w:val="Normal"/>
    <w:link w:val="HeaderChar"/>
    <w:uiPriority w:val="99"/>
    <w:unhideWhenUsed/>
    <w:rsid w:val="00A52A5B"/>
    <w:pPr>
      <w:tabs>
        <w:tab w:val="center" w:pos="4680"/>
        <w:tab w:val="right" w:pos="9360"/>
      </w:tabs>
    </w:pPr>
  </w:style>
  <w:style w:type="character" w:customStyle="1" w:styleId="HeaderChar">
    <w:name w:val="Header Char"/>
    <w:basedOn w:val="DefaultParagraphFont"/>
    <w:link w:val="Header"/>
    <w:uiPriority w:val="99"/>
    <w:rsid w:val="00A52A5B"/>
  </w:style>
  <w:style w:type="paragraph" w:styleId="Footer">
    <w:name w:val="footer"/>
    <w:basedOn w:val="Normal"/>
    <w:link w:val="FooterChar"/>
    <w:uiPriority w:val="99"/>
    <w:unhideWhenUsed/>
    <w:rsid w:val="00A52A5B"/>
    <w:pPr>
      <w:tabs>
        <w:tab w:val="center" w:pos="4680"/>
        <w:tab w:val="right" w:pos="9360"/>
      </w:tabs>
    </w:pPr>
  </w:style>
  <w:style w:type="character" w:customStyle="1" w:styleId="FooterChar">
    <w:name w:val="Footer Char"/>
    <w:basedOn w:val="DefaultParagraphFont"/>
    <w:link w:val="Footer"/>
    <w:uiPriority w:val="99"/>
    <w:rsid w:val="00A52A5B"/>
  </w:style>
  <w:style w:type="paragraph" w:styleId="BalloonText">
    <w:name w:val="Balloon Text"/>
    <w:basedOn w:val="Normal"/>
    <w:link w:val="BalloonTextChar"/>
    <w:uiPriority w:val="99"/>
    <w:semiHidden/>
    <w:unhideWhenUsed/>
    <w:rsid w:val="00A52A5B"/>
    <w:rPr>
      <w:rFonts w:ascii="Tahoma" w:hAnsi="Tahoma" w:cs="Tahoma"/>
      <w:sz w:val="16"/>
      <w:szCs w:val="16"/>
    </w:rPr>
  </w:style>
  <w:style w:type="character" w:customStyle="1" w:styleId="BalloonTextChar">
    <w:name w:val="Balloon Text Char"/>
    <w:basedOn w:val="DefaultParagraphFont"/>
    <w:link w:val="BalloonText"/>
    <w:uiPriority w:val="99"/>
    <w:semiHidden/>
    <w:rsid w:val="00A52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Breunig</dc:creator>
  <cp:lastModifiedBy>Katherine Breunig</cp:lastModifiedBy>
  <cp:revision>2</cp:revision>
  <dcterms:created xsi:type="dcterms:W3CDTF">2016-06-10T14:31:00Z</dcterms:created>
  <dcterms:modified xsi:type="dcterms:W3CDTF">2016-06-10T14:42:00Z</dcterms:modified>
</cp:coreProperties>
</file>